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A3D5" w14:textId="4D2E64A5" w:rsidR="00B40656" w:rsidRPr="00346BE3" w:rsidRDefault="00D23515" w:rsidP="00383CB8">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383CB8" w:rsidRPr="00346BE3">
        <w:rPr>
          <w:rFonts w:ascii="Times New Roman" w:hAnsi="Times New Roman" w:cs="Times New Roman"/>
          <w:b/>
          <w:bCs/>
          <w:sz w:val="24"/>
          <w:szCs w:val="24"/>
        </w:rPr>
        <w:t>Town of Putnam Valley Local Law No. ___ of 202</w:t>
      </w:r>
      <w:r w:rsidR="005169BE">
        <w:rPr>
          <w:rFonts w:ascii="Times New Roman" w:hAnsi="Times New Roman" w:cs="Times New Roman"/>
          <w:b/>
          <w:bCs/>
          <w:sz w:val="24"/>
          <w:szCs w:val="24"/>
        </w:rPr>
        <w:t>3</w:t>
      </w:r>
    </w:p>
    <w:p w14:paraId="73DA3D4D" w14:textId="7BE60C59" w:rsidR="00383CB8" w:rsidRPr="00346BE3" w:rsidRDefault="00383CB8" w:rsidP="00383CB8">
      <w:pPr>
        <w:jc w:val="center"/>
        <w:rPr>
          <w:rFonts w:ascii="Times New Roman" w:hAnsi="Times New Roman" w:cs="Times New Roman"/>
          <w:b/>
          <w:bCs/>
          <w:sz w:val="24"/>
          <w:szCs w:val="24"/>
        </w:rPr>
      </w:pPr>
      <w:r w:rsidRPr="00346BE3">
        <w:rPr>
          <w:rFonts w:ascii="Times New Roman" w:hAnsi="Times New Roman" w:cs="Times New Roman"/>
          <w:b/>
          <w:bCs/>
          <w:sz w:val="24"/>
          <w:szCs w:val="24"/>
        </w:rPr>
        <w:t xml:space="preserve">A Local Law Amending the Town of Putnam Valley </w:t>
      </w:r>
      <w:r w:rsidR="00C7290C">
        <w:rPr>
          <w:rFonts w:ascii="Times New Roman" w:hAnsi="Times New Roman" w:cs="Times New Roman"/>
          <w:b/>
          <w:bCs/>
          <w:sz w:val="24"/>
          <w:szCs w:val="24"/>
        </w:rPr>
        <w:t>Town Code</w:t>
      </w:r>
      <w:r w:rsidR="00170DBF">
        <w:rPr>
          <w:rFonts w:ascii="Times New Roman" w:hAnsi="Times New Roman" w:cs="Times New Roman"/>
          <w:b/>
          <w:bCs/>
          <w:sz w:val="24"/>
          <w:szCs w:val="24"/>
        </w:rPr>
        <w:t xml:space="preserve"> Relating to </w:t>
      </w:r>
      <w:r w:rsidR="00951378">
        <w:rPr>
          <w:rFonts w:ascii="Times New Roman" w:hAnsi="Times New Roman" w:cs="Times New Roman"/>
          <w:b/>
          <w:bCs/>
          <w:sz w:val="24"/>
          <w:szCs w:val="24"/>
        </w:rPr>
        <w:t xml:space="preserve">Mooring </w:t>
      </w:r>
      <w:r w:rsidR="00916F3B">
        <w:rPr>
          <w:rFonts w:ascii="Times New Roman" w:hAnsi="Times New Roman" w:cs="Times New Roman"/>
          <w:b/>
          <w:bCs/>
          <w:sz w:val="24"/>
          <w:szCs w:val="24"/>
        </w:rPr>
        <w:t xml:space="preserve">Registration </w:t>
      </w:r>
      <w:r w:rsidR="00C7290C">
        <w:rPr>
          <w:rFonts w:ascii="Times New Roman" w:hAnsi="Times New Roman" w:cs="Times New Roman"/>
          <w:b/>
          <w:bCs/>
          <w:sz w:val="24"/>
          <w:szCs w:val="24"/>
        </w:rPr>
        <w:t>in All Special Districts</w:t>
      </w:r>
    </w:p>
    <w:p w14:paraId="71E50C65" w14:textId="77777777" w:rsidR="00383CB8" w:rsidRDefault="00383CB8" w:rsidP="00383CB8">
      <w:pPr>
        <w:rPr>
          <w:rFonts w:ascii="Times New Roman" w:hAnsi="Times New Roman" w:cs="Times New Roman"/>
          <w:sz w:val="24"/>
          <w:szCs w:val="24"/>
        </w:rPr>
      </w:pPr>
      <w:r>
        <w:rPr>
          <w:rFonts w:ascii="Times New Roman" w:hAnsi="Times New Roman" w:cs="Times New Roman"/>
          <w:sz w:val="24"/>
          <w:szCs w:val="24"/>
        </w:rPr>
        <w:t>BE IT ENACTED, by the Town Board of the Town of Putnam Valley, Putnam County, New York, as follows:</w:t>
      </w:r>
    </w:p>
    <w:p w14:paraId="445E3B2E" w14:textId="77777777" w:rsidR="00383CB8" w:rsidRPr="00FF5124" w:rsidRDefault="00383CB8" w:rsidP="00383CB8">
      <w:pPr>
        <w:rPr>
          <w:rFonts w:ascii="Times New Roman" w:hAnsi="Times New Roman" w:cs="Times New Roman"/>
          <w:b/>
          <w:bCs/>
          <w:sz w:val="24"/>
          <w:szCs w:val="24"/>
        </w:rPr>
      </w:pPr>
      <w:r w:rsidRPr="00FF5124">
        <w:rPr>
          <w:rFonts w:ascii="Times New Roman" w:hAnsi="Times New Roman" w:cs="Times New Roman"/>
          <w:b/>
          <w:bCs/>
          <w:sz w:val="24"/>
          <w:szCs w:val="24"/>
        </w:rPr>
        <w:t>Part 1. Title</w:t>
      </w:r>
    </w:p>
    <w:p w14:paraId="4E9EAAA5" w14:textId="4E2F29D6" w:rsidR="00383CB8" w:rsidRDefault="00383CB8" w:rsidP="00383CB8">
      <w:pPr>
        <w:rPr>
          <w:rFonts w:ascii="Times New Roman" w:hAnsi="Times New Roman" w:cs="Times New Roman"/>
          <w:sz w:val="24"/>
          <w:szCs w:val="24"/>
        </w:rPr>
      </w:pPr>
      <w:r>
        <w:rPr>
          <w:rFonts w:ascii="Times New Roman" w:hAnsi="Times New Roman" w:cs="Times New Roman"/>
          <w:sz w:val="24"/>
          <w:szCs w:val="24"/>
        </w:rPr>
        <w:t>This Local Law shall be known as the “</w:t>
      </w:r>
      <w:r w:rsidR="00C7290C" w:rsidRPr="00C7290C">
        <w:rPr>
          <w:rFonts w:ascii="Times New Roman" w:hAnsi="Times New Roman" w:cs="Times New Roman"/>
          <w:sz w:val="24"/>
          <w:szCs w:val="24"/>
        </w:rPr>
        <w:t xml:space="preserve">A Local Law Amending the Town of Putnam Valley Town Code Relating to </w:t>
      </w:r>
      <w:r w:rsidR="00951378">
        <w:rPr>
          <w:rFonts w:ascii="Times New Roman" w:hAnsi="Times New Roman" w:cs="Times New Roman"/>
          <w:sz w:val="24"/>
          <w:szCs w:val="24"/>
        </w:rPr>
        <w:t>Mooring</w:t>
      </w:r>
      <w:r w:rsidR="002174D9">
        <w:rPr>
          <w:rFonts w:ascii="Times New Roman" w:hAnsi="Times New Roman" w:cs="Times New Roman"/>
          <w:sz w:val="24"/>
          <w:szCs w:val="24"/>
        </w:rPr>
        <w:t xml:space="preserve"> Registration</w:t>
      </w:r>
      <w:r w:rsidR="00C7290C" w:rsidRPr="00C7290C">
        <w:rPr>
          <w:rFonts w:ascii="Times New Roman" w:hAnsi="Times New Roman" w:cs="Times New Roman"/>
          <w:sz w:val="24"/>
          <w:szCs w:val="24"/>
        </w:rPr>
        <w:t xml:space="preserve"> in All Special Districts</w:t>
      </w:r>
      <w:r>
        <w:rPr>
          <w:rFonts w:ascii="Times New Roman" w:hAnsi="Times New Roman" w:cs="Times New Roman"/>
          <w:sz w:val="24"/>
          <w:szCs w:val="24"/>
        </w:rPr>
        <w:t>”</w:t>
      </w:r>
    </w:p>
    <w:p w14:paraId="2DB1F154" w14:textId="5C797C50" w:rsidR="00383CB8" w:rsidRPr="00FF5124" w:rsidRDefault="00383CB8" w:rsidP="00383CB8">
      <w:pPr>
        <w:rPr>
          <w:rFonts w:ascii="Times New Roman" w:hAnsi="Times New Roman" w:cs="Times New Roman"/>
          <w:b/>
          <w:bCs/>
          <w:sz w:val="24"/>
          <w:szCs w:val="24"/>
        </w:rPr>
      </w:pPr>
      <w:r w:rsidRPr="00FF5124">
        <w:rPr>
          <w:rFonts w:ascii="Times New Roman" w:hAnsi="Times New Roman" w:cs="Times New Roman"/>
          <w:b/>
          <w:bCs/>
          <w:sz w:val="24"/>
          <w:szCs w:val="24"/>
        </w:rPr>
        <w:t>Part 2. Enactment</w:t>
      </w:r>
    </w:p>
    <w:p w14:paraId="3BA2FB2E" w14:textId="48DC54DD" w:rsidR="00383CB8" w:rsidRDefault="00383CB8" w:rsidP="00383CB8">
      <w:pPr>
        <w:rPr>
          <w:rFonts w:ascii="Times New Roman" w:hAnsi="Times New Roman" w:cs="Times New Roman"/>
          <w:sz w:val="24"/>
          <w:szCs w:val="24"/>
        </w:rPr>
      </w:pPr>
      <w:r>
        <w:rPr>
          <w:rFonts w:ascii="Times New Roman" w:hAnsi="Times New Roman" w:cs="Times New Roman"/>
          <w:sz w:val="24"/>
          <w:szCs w:val="24"/>
        </w:rPr>
        <w:t>This Local Law is adopted and enacted pursuant to the authority and power granted by §10 of the Municipal Home Rule Law of the State of New York.</w:t>
      </w:r>
    </w:p>
    <w:p w14:paraId="71B912E5" w14:textId="591D6E55" w:rsidR="00383CB8" w:rsidRPr="00346BE3" w:rsidRDefault="00383CB8" w:rsidP="00383CB8">
      <w:pPr>
        <w:rPr>
          <w:rFonts w:ascii="Times New Roman" w:hAnsi="Times New Roman" w:cs="Times New Roman"/>
          <w:b/>
          <w:bCs/>
          <w:sz w:val="24"/>
          <w:szCs w:val="24"/>
        </w:rPr>
      </w:pPr>
      <w:r w:rsidRPr="00346BE3">
        <w:rPr>
          <w:rFonts w:ascii="Times New Roman" w:hAnsi="Times New Roman" w:cs="Times New Roman"/>
          <w:b/>
          <w:bCs/>
          <w:sz w:val="24"/>
          <w:szCs w:val="24"/>
        </w:rPr>
        <w:t xml:space="preserve">Part 3. Amendment of the </w:t>
      </w:r>
      <w:r w:rsidR="00C7290C">
        <w:rPr>
          <w:rFonts w:ascii="Times New Roman" w:hAnsi="Times New Roman" w:cs="Times New Roman"/>
          <w:b/>
          <w:bCs/>
          <w:sz w:val="24"/>
          <w:szCs w:val="24"/>
        </w:rPr>
        <w:t>Town Code</w:t>
      </w:r>
    </w:p>
    <w:p w14:paraId="3200F260" w14:textId="4FBA6559" w:rsidR="00383CB8" w:rsidRDefault="00383CB8" w:rsidP="00383CB8">
      <w:pPr>
        <w:rPr>
          <w:rFonts w:ascii="Times New Roman" w:hAnsi="Times New Roman" w:cs="Times New Roman"/>
          <w:sz w:val="24"/>
          <w:szCs w:val="24"/>
        </w:rPr>
      </w:pPr>
      <w:r>
        <w:rPr>
          <w:rFonts w:ascii="Times New Roman" w:hAnsi="Times New Roman" w:cs="Times New Roman"/>
          <w:sz w:val="24"/>
          <w:szCs w:val="24"/>
        </w:rPr>
        <w:t xml:space="preserve">The Town of Putnam Valley </w:t>
      </w:r>
      <w:r w:rsidR="00C7290C">
        <w:rPr>
          <w:rFonts w:ascii="Times New Roman" w:hAnsi="Times New Roman" w:cs="Times New Roman"/>
          <w:sz w:val="24"/>
          <w:szCs w:val="24"/>
        </w:rPr>
        <w:t>Code</w:t>
      </w:r>
      <w:r w:rsidR="005169BE">
        <w:rPr>
          <w:rFonts w:ascii="Times New Roman" w:hAnsi="Times New Roman" w:cs="Times New Roman"/>
          <w:sz w:val="24"/>
          <w:szCs w:val="24"/>
        </w:rPr>
        <w:t xml:space="preserve"> §100-52 (A)</w:t>
      </w:r>
      <w:r>
        <w:rPr>
          <w:rFonts w:ascii="Times New Roman" w:hAnsi="Times New Roman" w:cs="Times New Roman"/>
          <w:sz w:val="24"/>
          <w:szCs w:val="24"/>
        </w:rPr>
        <w:t xml:space="preserve"> is </w:t>
      </w:r>
      <w:r w:rsidR="005169BE">
        <w:rPr>
          <w:rFonts w:ascii="Times New Roman" w:hAnsi="Times New Roman" w:cs="Times New Roman"/>
          <w:sz w:val="24"/>
          <w:szCs w:val="24"/>
        </w:rPr>
        <w:t>amended</w:t>
      </w:r>
      <w:r>
        <w:rPr>
          <w:rFonts w:ascii="Times New Roman" w:hAnsi="Times New Roman" w:cs="Times New Roman"/>
          <w:sz w:val="24"/>
          <w:szCs w:val="24"/>
        </w:rPr>
        <w:t xml:space="preserve"> as follows:</w:t>
      </w:r>
    </w:p>
    <w:p w14:paraId="55A9841E" w14:textId="278C62E3" w:rsidR="005169BE" w:rsidRPr="005169BE" w:rsidRDefault="00D12262" w:rsidP="00383CB8">
      <w:pPr>
        <w:rPr>
          <w:rFonts w:ascii="Times New Roman" w:hAnsi="Times New Roman" w:cs="Times New Roman"/>
          <w:i/>
          <w:iCs/>
          <w:sz w:val="24"/>
          <w:szCs w:val="24"/>
        </w:rPr>
      </w:pPr>
      <w:r>
        <w:rPr>
          <w:rFonts w:ascii="Times New Roman" w:hAnsi="Times New Roman" w:cs="Times New Roman"/>
          <w:i/>
          <w:iCs/>
          <w:sz w:val="24"/>
          <w:szCs w:val="24"/>
        </w:rPr>
        <w:t xml:space="preserve">Repeal &amp; </w:t>
      </w:r>
      <w:r w:rsidR="005169BE">
        <w:rPr>
          <w:rFonts w:ascii="Times New Roman" w:hAnsi="Times New Roman" w:cs="Times New Roman"/>
          <w:i/>
          <w:iCs/>
          <w:sz w:val="24"/>
          <w:szCs w:val="24"/>
        </w:rPr>
        <w:t>Replace</w:t>
      </w:r>
    </w:p>
    <w:p w14:paraId="35655E82" w14:textId="39EE52C9" w:rsidR="00B976D2" w:rsidRPr="0077406D" w:rsidRDefault="00B976D2" w:rsidP="001D2AF0">
      <w:pPr>
        <w:ind w:left="1440" w:hanging="1440"/>
        <w:rPr>
          <w:rFonts w:ascii="Times New Roman" w:hAnsi="Times New Roman" w:cs="Times New Roman"/>
          <w:b/>
          <w:bCs/>
          <w:sz w:val="24"/>
          <w:szCs w:val="24"/>
        </w:rPr>
      </w:pPr>
      <w:r w:rsidRPr="00B976D2">
        <w:rPr>
          <w:rFonts w:ascii="Times New Roman" w:hAnsi="Times New Roman" w:cs="Times New Roman"/>
          <w:sz w:val="24"/>
          <w:szCs w:val="24"/>
        </w:rPr>
        <w:t>§100-5</w:t>
      </w:r>
      <w:r w:rsidR="00823475">
        <w:rPr>
          <w:rFonts w:ascii="Times New Roman" w:hAnsi="Times New Roman" w:cs="Times New Roman"/>
          <w:sz w:val="24"/>
          <w:szCs w:val="24"/>
        </w:rPr>
        <w:t>2</w:t>
      </w:r>
      <w:r>
        <w:rPr>
          <w:rFonts w:ascii="Times New Roman" w:hAnsi="Times New Roman" w:cs="Times New Roman"/>
          <w:sz w:val="24"/>
          <w:szCs w:val="24"/>
        </w:rPr>
        <w:t xml:space="preserve">: </w:t>
      </w:r>
      <w:r w:rsidR="00823475">
        <w:rPr>
          <w:rFonts w:ascii="Times New Roman" w:hAnsi="Times New Roman" w:cs="Times New Roman"/>
          <w:b/>
          <w:bCs/>
          <w:sz w:val="24"/>
          <w:szCs w:val="24"/>
        </w:rPr>
        <w:t>Moorings</w:t>
      </w:r>
    </w:p>
    <w:p w14:paraId="087F6CD5" w14:textId="1620B2F7" w:rsidR="00B976D2" w:rsidRDefault="00823475" w:rsidP="00B976D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All moorings must be registered with the Putnam Valley District Clerk. Applicants must first receive and furnish documentation of receipt of all </w:t>
      </w:r>
      <w:r w:rsidR="00D12262">
        <w:rPr>
          <w:rFonts w:ascii="Times New Roman" w:hAnsi="Times New Roman" w:cs="Times New Roman"/>
          <w:sz w:val="24"/>
          <w:szCs w:val="24"/>
        </w:rPr>
        <w:t xml:space="preserve">current </w:t>
      </w:r>
      <w:r>
        <w:rPr>
          <w:rFonts w:ascii="Times New Roman" w:hAnsi="Times New Roman" w:cs="Times New Roman"/>
          <w:sz w:val="24"/>
          <w:szCs w:val="24"/>
        </w:rPr>
        <w:t xml:space="preserve">approvals from the New York State </w:t>
      </w:r>
      <w:r w:rsidR="005169BE">
        <w:rPr>
          <w:rFonts w:ascii="Times New Roman" w:hAnsi="Times New Roman" w:cs="Times New Roman"/>
          <w:sz w:val="24"/>
          <w:szCs w:val="24"/>
        </w:rPr>
        <w:t>Office</w:t>
      </w:r>
      <w:r>
        <w:rPr>
          <w:rFonts w:ascii="Times New Roman" w:hAnsi="Times New Roman" w:cs="Times New Roman"/>
          <w:sz w:val="24"/>
          <w:szCs w:val="24"/>
        </w:rPr>
        <w:t xml:space="preserve"> of </w:t>
      </w:r>
      <w:r w:rsidR="005169BE">
        <w:rPr>
          <w:rFonts w:ascii="Times New Roman" w:hAnsi="Times New Roman" w:cs="Times New Roman"/>
          <w:sz w:val="24"/>
          <w:szCs w:val="24"/>
        </w:rPr>
        <w:t>Parks, Recreation &amp; Historic Preservation</w:t>
      </w:r>
      <w:r>
        <w:rPr>
          <w:rFonts w:ascii="Times New Roman" w:hAnsi="Times New Roman" w:cs="Times New Roman"/>
          <w:sz w:val="24"/>
          <w:szCs w:val="24"/>
        </w:rPr>
        <w:t xml:space="preserve"> (</w:t>
      </w:r>
      <w:r w:rsidR="005169BE">
        <w:rPr>
          <w:rFonts w:ascii="Times New Roman" w:hAnsi="Times New Roman" w:cs="Times New Roman"/>
          <w:sz w:val="24"/>
          <w:szCs w:val="24"/>
        </w:rPr>
        <w:t>OPRHP</w:t>
      </w:r>
      <w:r>
        <w:rPr>
          <w:rFonts w:ascii="Times New Roman" w:hAnsi="Times New Roman" w:cs="Times New Roman"/>
          <w:sz w:val="24"/>
          <w:szCs w:val="24"/>
        </w:rPr>
        <w:t xml:space="preserve">). Upon receipt of the Town application form, a numbered registration tag will be issued by said Clerk which shall be affixed to the mooring buoy. </w:t>
      </w:r>
    </w:p>
    <w:p w14:paraId="16E10426" w14:textId="7FB5E2E7" w:rsidR="00823475" w:rsidRDefault="00823475" w:rsidP="00823475">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Proof of </w:t>
      </w:r>
      <w:r w:rsidR="008F0025">
        <w:rPr>
          <w:rFonts w:ascii="Times New Roman" w:hAnsi="Times New Roman" w:cs="Times New Roman"/>
          <w:sz w:val="24"/>
          <w:szCs w:val="24"/>
        </w:rPr>
        <w:t>residency</w:t>
      </w:r>
      <w:r>
        <w:rPr>
          <w:rFonts w:ascii="Times New Roman" w:hAnsi="Times New Roman" w:cs="Times New Roman"/>
          <w:sz w:val="24"/>
          <w:szCs w:val="24"/>
        </w:rPr>
        <w:t xml:space="preserve"> within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shall be required prior to the issuance of such </w:t>
      </w:r>
      <w:proofErr w:type="gramStart"/>
      <w:r>
        <w:rPr>
          <w:rFonts w:ascii="Times New Roman" w:hAnsi="Times New Roman" w:cs="Times New Roman"/>
          <w:sz w:val="24"/>
          <w:szCs w:val="24"/>
        </w:rPr>
        <w:t>identification</w:t>
      </w:r>
      <w:proofErr w:type="gramEnd"/>
      <w:r>
        <w:rPr>
          <w:rFonts w:ascii="Times New Roman" w:hAnsi="Times New Roman" w:cs="Times New Roman"/>
          <w:sz w:val="24"/>
          <w:szCs w:val="24"/>
        </w:rPr>
        <w:t xml:space="preserve"> tag.</w:t>
      </w:r>
    </w:p>
    <w:p w14:paraId="2B0388A2" w14:textId="02F9FA03" w:rsidR="00864B4D" w:rsidRPr="005169BE" w:rsidRDefault="00B368B5" w:rsidP="00864B4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Acceptable p</w:t>
      </w:r>
      <w:r w:rsidR="008F0025">
        <w:rPr>
          <w:rFonts w:ascii="Times New Roman" w:hAnsi="Times New Roman" w:cs="Times New Roman"/>
          <w:sz w:val="24"/>
          <w:szCs w:val="24"/>
        </w:rPr>
        <w:t>roof of residency shall consist of a current tax bill and utility bill</w:t>
      </w:r>
      <w:r w:rsidR="005169BE">
        <w:rPr>
          <w:rFonts w:ascii="Times New Roman" w:hAnsi="Times New Roman" w:cs="Times New Roman"/>
          <w:sz w:val="24"/>
          <w:szCs w:val="24"/>
        </w:rPr>
        <w:t xml:space="preserve"> (cable or electric only)</w:t>
      </w:r>
      <w:r w:rsidR="008F0025">
        <w:rPr>
          <w:rFonts w:ascii="Times New Roman" w:hAnsi="Times New Roman" w:cs="Times New Roman"/>
          <w:sz w:val="24"/>
          <w:szCs w:val="24"/>
        </w:rPr>
        <w:t>.</w:t>
      </w:r>
    </w:p>
    <w:p w14:paraId="1A540FFF" w14:textId="5FA6C449" w:rsidR="00FF5124" w:rsidRPr="00A808BA" w:rsidRDefault="00FF5124" w:rsidP="00383CB8">
      <w:pPr>
        <w:rPr>
          <w:rFonts w:ascii="Times New Roman" w:hAnsi="Times New Roman" w:cs="Times New Roman"/>
          <w:i/>
          <w:iCs/>
          <w:sz w:val="24"/>
          <w:szCs w:val="24"/>
        </w:rPr>
      </w:pPr>
      <w:r w:rsidRPr="00346BE3">
        <w:rPr>
          <w:rFonts w:ascii="Times New Roman" w:hAnsi="Times New Roman" w:cs="Times New Roman"/>
          <w:b/>
          <w:bCs/>
          <w:sz w:val="24"/>
          <w:szCs w:val="24"/>
        </w:rPr>
        <w:t>Part 4. Severability</w:t>
      </w:r>
    </w:p>
    <w:p w14:paraId="70E9A4E5" w14:textId="77777777" w:rsidR="00FF5124" w:rsidRDefault="00FF5124" w:rsidP="00383CB8">
      <w:pPr>
        <w:rPr>
          <w:rFonts w:ascii="Times New Roman" w:hAnsi="Times New Roman" w:cs="Times New Roman"/>
          <w:sz w:val="24"/>
          <w:szCs w:val="24"/>
        </w:rPr>
      </w:pPr>
      <w:r>
        <w:rPr>
          <w:rFonts w:ascii="Times New Roman" w:hAnsi="Times New Roman" w:cs="Times New Roman"/>
          <w:sz w:val="24"/>
          <w:szCs w:val="24"/>
        </w:rPr>
        <w:t>The invalidity of any part or provision (e.g., word, section, clause, paragraph, sentence) of this Local Law shall not affect the validity of any other part of this Law which can be given effect in the absence of the invalid part or provision.</w:t>
      </w:r>
    </w:p>
    <w:p w14:paraId="17A5F5F7" w14:textId="4C822047" w:rsidR="00FF5124" w:rsidRPr="00346BE3" w:rsidRDefault="00FF5124" w:rsidP="00383CB8">
      <w:pPr>
        <w:rPr>
          <w:rFonts w:ascii="Times New Roman" w:hAnsi="Times New Roman" w:cs="Times New Roman"/>
          <w:b/>
          <w:bCs/>
          <w:sz w:val="24"/>
          <w:szCs w:val="24"/>
        </w:rPr>
      </w:pPr>
      <w:r w:rsidRPr="00346BE3">
        <w:rPr>
          <w:rFonts w:ascii="Times New Roman" w:hAnsi="Times New Roman" w:cs="Times New Roman"/>
          <w:b/>
          <w:bCs/>
          <w:sz w:val="24"/>
          <w:szCs w:val="24"/>
        </w:rPr>
        <w:t>Part 6. Supersession</w:t>
      </w:r>
    </w:p>
    <w:p w14:paraId="1F5562FF" w14:textId="634A00BF" w:rsidR="00FF5124" w:rsidRDefault="00FF5124" w:rsidP="00383CB8">
      <w:pPr>
        <w:rPr>
          <w:rFonts w:ascii="Times New Roman" w:hAnsi="Times New Roman" w:cs="Times New Roman"/>
          <w:sz w:val="24"/>
          <w:szCs w:val="24"/>
        </w:rPr>
      </w:pPr>
      <w:r>
        <w:rPr>
          <w:rFonts w:ascii="Times New Roman" w:hAnsi="Times New Roman" w:cs="Times New Roman"/>
          <w:sz w:val="24"/>
          <w:szCs w:val="24"/>
        </w:rPr>
        <w:t>This Local Law is intended to supersede any provisions of the Town Law, the laws of the Town of Putnam Valley, and the New York State General Municipal Law which are inconsistent with the provisions of this Local Law.</w:t>
      </w:r>
    </w:p>
    <w:p w14:paraId="290B7E66" w14:textId="60515288" w:rsidR="00FF5124" w:rsidRPr="00346BE3" w:rsidRDefault="00FF5124" w:rsidP="00383CB8">
      <w:pPr>
        <w:rPr>
          <w:rFonts w:ascii="Times New Roman" w:hAnsi="Times New Roman" w:cs="Times New Roman"/>
          <w:b/>
          <w:bCs/>
          <w:sz w:val="24"/>
          <w:szCs w:val="24"/>
        </w:rPr>
      </w:pPr>
      <w:r w:rsidRPr="00346BE3">
        <w:rPr>
          <w:rFonts w:ascii="Times New Roman" w:hAnsi="Times New Roman" w:cs="Times New Roman"/>
          <w:b/>
          <w:bCs/>
          <w:sz w:val="24"/>
          <w:szCs w:val="24"/>
        </w:rPr>
        <w:t>Part 7. Effective Date</w:t>
      </w:r>
    </w:p>
    <w:p w14:paraId="2AD81090" w14:textId="285B9F26" w:rsidR="00FF5124" w:rsidRDefault="00FF5124" w:rsidP="00383CB8">
      <w:pPr>
        <w:rPr>
          <w:rFonts w:ascii="Times New Roman" w:hAnsi="Times New Roman" w:cs="Times New Roman"/>
          <w:sz w:val="24"/>
          <w:szCs w:val="24"/>
        </w:rPr>
      </w:pPr>
      <w:r>
        <w:rPr>
          <w:rFonts w:ascii="Times New Roman" w:hAnsi="Times New Roman" w:cs="Times New Roman"/>
          <w:sz w:val="24"/>
          <w:szCs w:val="24"/>
        </w:rPr>
        <w:lastRenderedPageBreak/>
        <w:t>This Local Law shall take effect immediately upon the filing with the Office of the Secretary of State of the State of New York, in accordance with the applicable provisions of law</w:t>
      </w:r>
      <w:r w:rsidR="00346BE3">
        <w:rPr>
          <w:rFonts w:ascii="Times New Roman" w:hAnsi="Times New Roman" w:cs="Times New Roman"/>
          <w:sz w:val="24"/>
          <w:szCs w:val="24"/>
        </w:rPr>
        <w:t>, a</w:t>
      </w:r>
      <w:r>
        <w:rPr>
          <w:rFonts w:ascii="Times New Roman" w:hAnsi="Times New Roman" w:cs="Times New Roman"/>
          <w:sz w:val="24"/>
          <w:szCs w:val="24"/>
        </w:rPr>
        <w:t xml:space="preserve">nd </w:t>
      </w:r>
      <w:r w:rsidR="00346BE3">
        <w:rPr>
          <w:rFonts w:ascii="Times New Roman" w:hAnsi="Times New Roman" w:cs="Times New Roman"/>
          <w:sz w:val="24"/>
          <w:szCs w:val="24"/>
        </w:rPr>
        <w:t>specifically,</w:t>
      </w:r>
      <w:r>
        <w:rPr>
          <w:rFonts w:ascii="Times New Roman" w:hAnsi="Times New Roman" w:cs="Times New Roman"/>
          <w:sz w:val="24"/>
          <w:szCs w:val="24"/>
        </w:rPr>
        <w:t xml:space="preserve"> Article 3, Section 27 of the New York State Municipal Home Rule Law. </w:t>
      </w:r>
    </w:p>
    <w:p w14:paraId="630A74D4" w14:textId="12671539" w:rsidR="00383CB8" w:rsidRPr="00383CB8" w:rsidRDefault="00383CB8" w:rsidP="00383CB8">
      <w:pPr>
        <w:rPr>
          <w:rFonts w:ascii="Times New Roman" w:hAnsi="Times New Roman" w:cs="Times New Roman"/>
          <w:sz w:val="24"/>
          <w:szCs w:val="24"/>
        </w:rPr>
      </w:pPr>
      <w:r>
        <w:rPr>
          <w:rFonts w:ascii="Times New Roman" w:hAnsi="Times New Roman" w:cs="Times New Roman"/>
          <w:sz w:val="24"/>
          <w:szCs w:val="24"/>
        </w:rPr>
        <w:t xml:space="preserve"> </w:t>
      </w:r>
    </w:p>
    <w:sectPr w:rsidR="00383CB8" w:rsidRPr="00383C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3D394" w14:textId="77777777" w:rsidR="0002224D" w:rsidRDefault="0002224D" w:rsidP="0002224D">
      <w:pPr>
        <w:spacing w:after="0" w:line="240" w:lineRule="auto"/>
      </w:pPr>
      <w:r>
        <w:separator/>
      </w:r>
    </w:p>
  </w:endnote>
  <w:endnote w:type="continuationSeparator" w:id="0">
    <w:p w14:paraId="771B03DA" w14:textId="77777777" w:rsidR="0002224D" w:rsidRDefault="0002224D" w:rsidP="00022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A465" w14:textId="77777777" w:rsidR="0002224D" w:rsidRDefault="00022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5ECF" w14:textId="77777777" w:rsidR="0002224D" w:rsidRDefault="000222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42D2" w14:textId="77777777" w:rsidR="0002224D" w:rsidRDefault="00022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62F37" w14:textId="77777777" w:rsidR="0002224D" w:rsidRDefault="0002224D" w:rsidP="0002224D">
      <w:pPr>
        <w:spacing w:after="0" w:line="240" w:lineRule="auto"/>
      </w:pPr>
      <w:r>
        <w:separator/>
      </w:r>
    </w:p>
  </w:footnote>
  <w:footnote w:type="continuationSeparator" w:id="0">
    <w:p w14:paraId="2E32F50A" w14:textId="77777777" w:rsidR="0002224D" w:rsidRDefault="0002224D" w:rsidP="00022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40C5" w14:textId="77777777" w:rsidR="0002224D" w:rsidRDefault="000222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9CB2" w14:textId="6D7AA53B" w:rsidR="0002224D" w:rsidRDefault="000222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A4F2" w14:textId="77777777" w:rsidR="0002224D" w:rsidRDefault="00022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A47CD"/>
    <w:multiLevelType w:val="hybridMultilevel"/>
    <w:tmpl w:val="83EEB158"/>
    <w:lvl w:ilvl="0" w:tplc="8F96FB38">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317CAF"/>
    <w:multiLevelType w:val="hybridMultilevel"/>
    <w:tmpl w:val="AEC2E146"/>
    <w:lvl w:ilvl="0" w:tplc="2B1082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03396860">
    <w:abstractNumId w:val="1"/>
  </w:num>
  <w:num w:numId="2" w16cid:durableId="1094670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B8"/>
    <w:rsid w:val="0002224D"/>
    <w:rsid w:val="00060859"/>
    <w:rsid w:val="00095071"/>
    <w:rsid w:val="00170DBF"/>
    <w:rsid w:val="001D2AF0"/>
    <w:rsid w:val="002174D9"/>
    <w:rsid w:val="002C00D4"/>
    <w:rsid w:val="002F5525"/>
    <w:rsid w:val="00346BE3"/>
    <w:rsid w:val="00383CB8"/>
    <w:rsid w:val="003E44C5"/>
    <w:rsid w:val="004D1E26"/>
    <w:rsid w:val="00511EDF"/>
    <w:rsid w:val="005169BE"/>
    <w:rsid w:val="00594BBB"/>
    <w:rsid w:val="0077406D"/>
    <w:rsid w:val="00823475"/>
    <w:rsid w:val="00864B4D"/>
    <w:rsid w:val="008F0025"/>
    <w:rsid w:val="00916F3B"/>
    <w:rsid w:val="00951378"/>
    <w:rsid w:val="00A808BA"/>
    <w:rsid w:val="00AC5456"/>
    <w:rsid w:val="00B368B5"/>
    <w:rsid w:val="00B40656"/>
    <w:rsid w:val="00B976D2"/>
    <w:rsid w:val="00BA3A41"/>
    <w:rsid w:val="00C7290C"/>
    <w:rsid w:val="00D12262"/>
    <w:rsid w:val="00D23515"/>
    <w:rsid w:val="00DA6952"/>
    <w:rsid w:val="00DB7E3B"/>
    <w:rsid w:val="00E15E3C"/>
    <w:rsid w:val="00FF5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413822"/>
  <w15:chartTrackingRefBased/>
  <w15:docId w15:val="{50E01E97-9792-453E-B89A-7AA616BA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952"/>
    <w:pPr>
      <w:ind w:left="720"/>
      <w:contextualSpacing/>
    </w:pPr>
  </w:style>
  <w:style w:type="paragraph" w:styleId="Header">
    <w:name w:val="header"/>
    <w:basedOn w:val="Normal"/>
    <w:link w:val="HeaderChar"/>
    <w:uiPriority w:val="99"/>
    <w:unhideWhenUsed/>
    <w:rsid w:val="00022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24D"/>
  </w:style>
  <w:style w:type="paragraph" w:styleId="Footer">
    <w:name w:val="footer"/>
    <w:basedOn w:val="Normal"/>
    <w:link w:val="FooterChar"/>
    <w:uiPriority w:val="99"/>
    <w:unhideWhenUsed/>
    <w:rsid w:val="00022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Ryan</dc:creator>
  <cp:keywords/>
  <dc:description/>
  <cp:lastModifiedBy>Sarah Ryan</cp:lastModifiedBy>
  <cp:revision>2</cp:revision>
  <cp:lastPrinted>2022-11-01T21:20:00Z</cp:lastPrinted>
  <dcterms:created xsi:type="dcterms:W3CDTF">2023-10-11T01:21:00Z</dcterms:created>
  <dcterms:modified xsi:type="dcterms:W3CDTF">2023-10-11T01:21:00Z</dcterms:modified>
</cp:coreProperties>
</file>